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B5DC3" w:rsidP="0078004E">
      <w:pPr>
        <w:spacing w:line="480" w:lineRule="auto"/>
        <w:jc w:val="center"/>
      </w:pPr>
      <w:r>
        <w:t>Federal Criminal Justice: Trial Penalty</w:t>
      </w:r>
      <w:r w:rsidR="0078004E" w:rsidRPr="0078004E">
        <w:t xml:space="preserve"> </w:t>
      </w:r>
    </w:p>
    <w:p w:rsidR="0078004E" w:rsidRDefault="0078004E" w:rsidP="0078004E">
      <w:pPr>
        <w:spacing w:line="480" w:lineRule="auto"/>
        <w:jc w:val="center"/>
      </w:pPr>
      <w:r>
        <w:t>Name</w:t>
      </w:r>
    </w:p>
    <w:p w:rsidR="0078004E" w:rsidRDefault="0078004E" w:rsidP="0078004E">
      <w:pPr>
        <w:spacing w:line="480" w:lineRule="auto"/>
        <w:jc w:val="center"/>
      </w:pPr>
      <w:r>
        <w:t>Institution</w:t>
      </w:r>
    </w:p>
    <w:p w:rsidR="0078004E" w:rsidRDefault="0078004E" w:rsidP="0078004E">
      <w:pPr>
        <w:spacing w:line="480" w:lineRule="auto"/>
        <w:jc w:val="center"/>
      </w:pPr>
      <w:r>
        <w:t>Date</w:t>
      </w: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B5DC3" w:rsidRDefault="0078004E" w:rsidP="0078004E">
      <w:pPr>
        <w:spacing w:line="480" w:lineRule="auto"/>
        <w:jc w:val="center"/>
      </w:pPr>
      <w:r>
        <w:lastRenderedPageBreak/>
        <w:t>Federal Criminal Justice: Trial Penalty</w:t>
      </w:r>
    </w:p>
    <w:p w:rsidR="00716D08" w:rsidRDefault="00716D08" w:rsidP="00716D08">
      <w:pPr>
        <w:spacing w:line="480" w:lineRule="auto"/>
        <w:ind w:firstLine="720"/>
      </w:pPr>
      <w:r>
        <w:t>Trial penalty denotes to a collection of consequences, paybacks, and penalties imposed on defendants who press on exercising their rights to jury trial provided in the Sixth Amendment. The trial penalty has emerged as an integral feature in federal criminal justice, although, it is not cited in the constitution. With U.S ranking as the world's leading country in incarceration rate as well as numerous arrests, it remains a daunting task to offer every defendant with a jury trial which is both time-consuming and highly expensive (Murray, 2019). However, the trial penalty subjects the provisions of the Sixth Amendment in question. Therefore, this paper discusses that while the federal trial penalty is integral in improving efficiency in the federal criminal justice system, it undermines the right to jury trial provisions in the Sixth Amendment. To achieve this object, the paper will first present a cross-analysis of the pros and cons. Finally, it presents a solution to the issue of federal of trial penalty.</w:t>
      </w:r>
    </w:p>
    <w:p w:rsidR="00716D08" w:rsidRDefault="00716D08" w:rsidP="00716D08">
      <w:pPr>
        <w:spacing w:line="480" w:lineRule="auto"/>
        <w:ind w:firstLine="720"/>
      </w:pPr>
      <w:r>
        <w:t xml:space="preserve">When a defendant is posed with the option of either pleading guilty or going to trial, there are a lot of considerations besides whether he/she is innocent. The criminal defender thus has to weigh between pleading innocent and the risks associated with being found guilty by the jury. As a result, many Americans find themselves pleading guilty, even when they are blatantly innocent (Neily, 2018). Either way, every decision has its benefits and drawbacks. </w:t>
      </w:r>
    </w:p>
    <w:p w:rsidR="00716D08" w:rsidRDefault="00716D08" w:rsidP="00716D08">
      <w:pPr>
        <w:spacing w:line="480" w:lineRule="auto"/>
        <w:ind w:firstLine="720"/>
      </w:pPr>
      <w:r>
        <w:t xml:space="preserve">In pleading guilty, the defenders are presented with the following advantages: first, the case takes less time to resolve, unlike waiting for an extended period of jury trial and then be found guilty. Second, it saves the expenses that would be paid to a lawyer. Third, pleading guilty present the defenders with reduced charges coupled with a lighter sentence. Finally, pleading guilty clears many uncertainties apparent in jury trials. The following are the drawbacks of </w:t>
      </w:r>
      <w:r>
        <w:lastRenderedPageBreak/>
        <w:t>pleading guilty. First, innocent people, who plead guilty with the fear of substantial risks associated with the charges, find themselves undergoing punishments and paying fines as well as tainting their identities with criminal records for criminal activities they did not commit (Murray, 2019). Second, some jurisdictions contain a statutory minimum sentence that cannot be changed even if the criminal defense lawyer and the prosecutor agree to a shorter sentence. Finally, the judge has the final discretion of the case. This implies that if the judge does not find the defense lawyer and the prosecutors' agreement to be right, he/she can reject it and impose a sentence that is consistent with his/her discretion.</w:t>
      </w:r>
    </w:p>
    <w:p w:rsidR="00716D08" w:rsidRDefault="00716D08" w:rsidP="00716D08">
      <w:pPr>
        <w:spacing w:line="480" w:lineRule="auto"/>
        <w:ind w:firstLine="720"/>
      </w:pPr>
      <w:r>
        <w:t>When a defendant undergoes a jury trial, the following are the merits that he/she will experience. First, it provides a substantial amount of time to prepare the defense or get some time with the time before undergoing potential jail-term. Second, a jury trial is the only way that a person can maintain a clean criminal record or achieve an acquittal for charges. The following are the demerits of undergoing a trial. First, in going to a trial, the defendants are in uncertainty positions depending on jury judgment. Second, criminal lawyers may charge hefty charges living few options for the defendants.</w:t>
      </w:r>
    </w:p>
    <w:p w:rsidR="00716D08" w:rsidRDefault="00716D08" w:rsidP="00716D08">
      <w:pPr>
        <w:spacing w:line="480" w:lineRule="auto"/>
        <w:ind w:firstLine="720"/>
      </w:pPr>
      <w:r>
        <w:t xml:space="preserve">The federal trial penalty is apparently overlooking moral rights obligated to the citizens. Moreover, looking it in a different perspective, other than constitutional provisions, the criminal justice system might be losing its course, which is to protect the entire public. Assuming a criminal defendant is truly guilt band the jury goes on to accord lighter sentencing maybe by reducing charges, it might largely detriment the rehabilitation period required by an offender. An example of how the federal trial penalty can be dangerous is illustrated in United States V. Tigano Case. Tigano and his father were arrested in 2008 by the DEA for alleged weapon trading, manufacturing marijuana, and conspiring in the distribution of marijuana (Neily, 2018). </w:t>
      </w:r>
      <w:r>
        <w:lastRenderedPageBreak/>
        <w:t>The prosecution side had offered to reduce the charges to conspiracy and manufacturing of marijuana if the defendants pleaded guilty in the court of law. While Tigano pleaded not guilty, the inefficiency of the criminal justice system remains apparent.</w:t>
      </w:r>
    </w:p>
    <w:p w:rsidR="001116AE" w:rsidRDefault="00716D08" w:rsidP="00716D08">
      <w:pPr>
        <w:spacing w:line="480" w:lineRule="auto"/>
        <w:ind w:firstLine="720"/>
      </w:pPr>
      <w:r>
        <w:t>In conclusion, it is my conviction that the federal criminal justice system should craft more effective policies that will ensure offenders are convicted. Mass-plea bargaining, which the essence of trial penalty, is crucial to the prosecutors but to a greater extent, it corrupts the integrity of the criminal justice system and undermines constitutional provisions of the right to a jury trial. Thomas Jefferson, one of the constitutional upholders, advocated trials by jury as the best way to sentence citizens fairly, and the federal should exercise it in the constitution. My solution, therefore, is to stop the federal trial penalty and instead exercise other fairways of convicting criminals provided in the constitution.</w:t>
      </w: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8004E" w:rsidRDefault="0078004E" w:rsidP="0078004E">
      <w:pPr>
        <w:spacing w:line="480" w:lineRule="auto"/>
        <w:jc w:val="center"/>
      </w:pPr>
    </w:p>
    <w:p w:rsidR="00716D08" w:rsidRDefault="00716D08" w:rsidP="0078004E">
      <w:pPr>
        <w:spacing w:line="480" w:lineRule="auto"/>
        <w:jc w:val="center"/>
      </w:pPr>
    </w:p>
    <w:p w:rsidR="0041754B" w:rsidRDefault="0041754B" w:rsidP="0078004E">
      <w:pPr>
        <w:spacing w:line="480" w:lineRule="auto"/>
        <w:jc w:val="center"/>
      </w:pPr>
      <w:r>
        <w:lastRenderedPageBreak/>
        <w:t>References</w:t>
      </w:r>
    </w:p>
    <w:p w:rsidR="0041754B" w:rsidRDefault="00EE4EFE" w:rsidP="0078004E">
      <w:pPr>
        <w:pStyle w:val="Bibliography"/>
        <w:spacing w:line="480" w:lineRule="auto"/>
        <w:ind w:left="720" w:hanging="720"/>
        <w:rPr>
          <w:noProof/>
        </w:rPr>
      </w:pPr>
      <w:r>
        <w:fldChar w:fldCharType="begin"/>
      </w:r>
      <w:r w:rsidR="0041754B">
        <w:instrText xml:space="preserve"> BIBLIOGRAPHY  \l 1033 </w:instrText>
      </w:r>
      <w:r>
        <w:fldChar w:fldCharType="separate"/>
      </w:r>
      <w:r w:rsidR="0041754B">
        <w:rPr>
          <w:noProof/>
        </w:rPr>
        <w:t xml:space="preserve">Murray, J. (2019). Ameriolating the Federal Trial Penalty through a Systematic Judicial "Second Look" Procedure. </w:t>
      </w:r>
      <w:r w:rsidR="0041754B">
        <w:rPr>
          <w:i/>
          <w:iCs/>
          <w:noProof/>
        </w:rPr>
        <w:t>Federal sentencing Reporter</w:t>
      </w:r>
      <w:r w:rsidR="0041754B">
        <w:rPr>
          <w:noProof/>
        </w:rPr>
        <w:t xml:space="preserve"> , 279-283.</w:t>
      </w:r>
    </w:p>
    <w:p w:rsidR="0041754B" w:rsidRDefault="0041754B" w:rsidP="0078004E">
      <w:pPr>
        <w:pStyle w:val="Bibliography"/>
        <w:spacing w:line="480" w:lineRule="auto"/>
        <w:ind w:left="720" w:hanging="720"/>
        <w:rPr>
          <w:noProof/>
        </w:rPr>
      </w:pPr>
      <w:r>
        <w:rPr>
          <w:noProof/>
        </w:rPr>
        <w:t xml:space="preserve">Neily, C. (2018, February 9). </w:t>
      </w:r>
      <w:r>
        <w:rPr>
          <w:i/>
          <w:iCs/>
          <w:noProof/>
        </w:rPr>
        <w:t>The Trial Penalty.</w:t>
      </w:r>
      <w:r>
        <w:rPr>
          <w:noProof/>
        </w:rPr>
        <w:t xml:space="preserve"> Retrieved September 12, 2019, from CATO INSTITUTE: https://www.cato.org/blog/trial-penalty</w:t>
      </w:r>
    </w:p>
    <w:p w:rsidR="0041754B" w:rsidRDefault="00EE4EFE" w:rsidP="0078004E">
      <w:pPr>
        <w:spacing w:line="480" w:lineRule="auto"/>
        <w:ind w:left="720" w:hanging="720"/>
      </w:pPr>
      <w:r>
        <w:fldChar w:fldCharType="end"/>
      </w:r>
    </w:p>
    <w:p w:rsidR="006C206B" w:rsidRDefault="006C206B"/>
    <w:p w:rsidR="00C41C74" w:rsidRDefault="007B5DC3">
      <w:r>
        <w:t xml:space="preserve"> </w:t>
      </w:r>
    </w:p>
    <w:sectPr w:rsidR="00C41C74" w:rsidSect="007800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C1E" w:rsidRDefault="006D0C1E" w:rsidP="0078004E">
      <w:pPr>
        <w:spacing w:after="0" w:line="240" w:lineRule="auto"/>
      </w:pPr>
      <w:r>
        <w:separator/>
      </w:r>
    </w:p>
  </w:endnote>
  <w:endnote w:type="continuationSeparator" w:id="1">
    <w:p w:rsidR="006D0C1E" w:rsidRDefault="006D0C1E" w:rsidP="007800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C1E" w:rsidRDefault="006D0C1E" w:rsidP="0078004E">
      <w:pPr>
        <w:spacing w:after="0" w:line="240" w:lineRule="auto"/>
      </w:pPr>
      <w:r>
        <w:separator/>
      </w:r>
    </w:p>
  </w:footnote>
  <w:footnote w:type="continuationSeparator" w:id="1">
    <w:p w:rsidR="006D0C1E" w:rsidRDefault="006D0C1E" w:rsidP="007800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4E" w:rsidRDefault="0078004E">
    <w:pPr>
      <w:pStyle w:val="Header"/>
      <w:jc w:val="right"/>
    </w:pPr>
    <w:r>
      <w:t xml:space="preserve">FEDERAL CRIMINAL JUSTICE: TRIAL PENALTY                                                                 </w:t>
    </w:r>
    <w:sdt>
      <w:sdtPr>
        <w:id w:val="25061713"/>
        <w:docPartObj>
          <w:docPartGallery w:val="Page Numbers (Top of Page)"/>
          <w:docPartUnique/>
        </w:docPartObj>
      </w:sdtPr>
      <w:sdtContent>
        <w:fldSimple w:instr=" PAGE   \* MERGEFORMAT ">
          <w:r w:rsidR="00716D08">
            <w:rPr>
              <w:noProof/>
            </w:rPr>
            <w:t>2</w:t>
          </w:r>
        </w:fldSimple>
      </w:sdtContent>
    </w:sdt>
  </w:p>
  <w:p w:rsidR="0078004E" w:rsidRDefault="007800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04E" w:rsidRDefault="0078004E">
    <w:pPr>
      <w:pStyle w:val="Header"/>
      <w:jc w:val="right"/>
    </w:pPr>
    <w:r>
      <w:t xml:space="preserve">Running head: FEDERAL CRIMINAL JUSTICE: TRIAL PENALTY                                         </w:t>
    </w:r>
    <w:sdt>
      <w:sdtPr>
        <w:id w:val="25061615"/>
        <w:docPartObj>
          <w:docPartGallery w:val="Page Numbers (Top of Page)"/>
          <w:docPartUnique/>
        </w:docPartObj>
      </w:sdtPr>
      <w:sdtContent>
        <w:fldSimple w:instr=" PAGE   \* MERGEFORMAT ">
          <w:r w:rsidR="00716D08">
            <w:rPr>
              <w:noProof/>
            </w:rPr>
            <w:t>1</w:t>
          </w:r>
        </w:fldSimple>
      </w:sdtContent>
    </w:sdt>
  </w:p>
  <w:p w:rsidR="0078004E" w:rsidRDefault="0078004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2EB0"/>
    <w:rsid w:val="001116AE"/>
    <w:rsid w:val="001543E8"/>
    <w:rsid w:val="00263C34"/>
    <w:rsid w:val="002740B9"/>
    <w:rsid w:val="00385EB5"/>
    <w:rsid w:val="003B6A67"/>
    <w:rsid w:val="0041754B"/>
    <w:rsid w:val="00442B66"/>
    <w:rsid w:val="00585A72"/>
    <w:rsid w:val="00640353"/>
    <w:rsid w:val="006C206B"/>
    <w:rsid w:val="006D0C1E"/>
    <w:rsid w:val="00716D08"/>
    <w:rsid w:val="0078004E"/>
    <w:rsid w:val="007A0851"/>
    <w:rsid w:val="007B5DC3"/>
    <w:rsid w:val="00852EB0"/>
    <w:rsid w:val="00864124"/>
    <w:rsid w:val="008D16F7"/>
    <w:rsid w:val="009405D3"/>
    <w:rsid w:val="009A69EE"/>
    <w:rsid w:val="00DB59EF"/>
    <w:rsid w:val="00E44E89"/>
    <w:rsid w:val="00EE4EFE"/>
    <w:rsid w:val="00F47381"/>
    <w:rsid w:val="00FE13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E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1754B"/>
  </w:style>
  <w:style w:type="paragraph" w:styleId="BalloonText">
    <w:name w:val="Balloon Text"/>
    <w:basedOn w:val="Normal"/>
    <w:link w:val="BalloonTextChar"/>
    <w:uiPriority w:val="99"/>
    <w:semiHidden/>
    <w:unhideWhenUsed/>
    <w:rsid w:val="00780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04E"/>
    <w:rPr>
      <w:rFonts w:ascii="Tahoma" w:hAnsi="Tahoma" w:cs="Tahoma"/>
      <w:sz w:val="16"/>
      <w:szCs w:val="16"/>
    </w:rPr>
  </w:style>
  <w:style w:type="paragraph" w:styleId="Header">
    <w:name w:val="header"/>
    <w:basedOn w:val="Normal"/>
    <w:link w:val="HeaderChar"/>
    <w:uiPriority w:val="99"/>
    <w:unhideWhenUsed/>
    <w:rsid w:val="00780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04E"/>
  </w:style>
  <w:style w:type="paragraph" w:styleId="Footer">
    <w:name w:val="footer"/>
    <w:basedOn w:val="Normal"/>
    <w:link w:val="FooterChar"/>
    <w:uiPriority w:val="99"/>
    <w:semiHidden/>
    <w:unhideWhenUsed/>
    <w:rsid w:val="007800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00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Mur19</b:Tag>
    <b:SourceType>JournalArticle</b:SourceType>
    <b:Guid>{AC498FEE-5277-4F11-BEB7-36C67B7A14A2}</b:Guid>
    <b:LCID>0</b:LCID>
    <b:Author>
      <b:Author>
        <b:NameList>
          <b:Person>
            <b:Last>Murray</b:Last>
            <b:First>J.</b:First>
          </b:Person>
        </b:NameList>
      </b:Author>
    </b:Author>
    <b:Title>Ameriolating the Federal Trial Penalty through a Systematic Judicial  "Second Look" Procedure</b:Title>
    <b:Year>2019</b:Year>
    <b:JournalName>Federal sentencing Reporter</b:JournalName>
    <b:Pages>279-283</b:Pages>
    <b:RefOrder>1</b:RefOrder>
  </b:Source>
  <b:Source>
    <b:Tag>Nei18</b:Tag>
    <b:SourceType>DocumentFromInternetSite</b:SourceType>
    <b:Guid>{B51308E9-B9B4-413E-91BA-D410F0BD390B}</b:Guid>
    <b:LCID>0</b:LCID>
    <b:Author>
      <b:Author>
        <b:NameList>
          <b:Person>
            <b:Last>Neily</b:Last>
            <b:First>C.</b:First>
          </b:Person>
        </b:NameList>
      </b:Author>
    </b:Author>
    <b:Title>The Trial Penalty</b:Title>
    <b:Year>2018</b:Year>
    <b:InternetSiteTitle>CATO INSTITUTE</b:InternetSiteTitle>
    <b:Month>February</b:Month>
    <b:Day>9</b:Day>
    <b:YearAccessed>2019</b:YearAccessed>
    <b:MonthAccessed>September</b:MonthAccessed>
    <b:DayAccessed>12</b:DayAccessed>
    <b:URL>https://www.cato.org/blog/trial-penalty</b:URL>
    <b:RefOrder>2</b:RefOrder>
  </b:Source>
</b:Sources>
</file>

<file path=customXml/itemProps1.xml><?xml version="1.0" encoding="utf-8"?>
<ds:datastoreItem xmlns:ds="http://schemas.openxmlformats.org/officeDocument/2006/customXml" ds:itemID="{2ECC21C7-1DF2-4583-95A7-FCD81BB0E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2019-09-12T18:33:00Z</dcterms:created>
  <dcterms:modified xsi:type="dcterms:W3CDTF">2019-09-12T18:33:00Z</dcterms:modified>
</cp:coreProperties>
</file>